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98" w:rsidRPr="00993498" w:rsidRDefault="00993498" w:rsidP="00993498">
      <w:pPr>
        <w:shd w:val="clear" w:color="auto" w:fill="FFFFFF"/>
        <w:spacing w:after="101" w:line="240" w:lineRule="auto"/>
        <w:outlineLvl w:val="0"/>
        <w:rPr>
          <w:rFonts w:ascii="Arial" w:eastAsia="Times New Roman" w:hAnsi="Arial" w:cs="Arial"/>
          <w:color w:val="000000"/>
          <w:kern w:val="36"/>
          <w:sz w:val="23"/>
          <w:szCs w:val="23"/>
        </w:rPr>
      </w:pPr>
      <w:r w:rsidRPr="00993498">
        <w:rPr>
          <w:rFonts w:ascii="Arial" w:eastAsia="Times New Roman" w:hAnsi="Arial" w:cs="Arial"/>
          <w:b/>
          <w:bCs/>
          <w:color w:val="000000"/>
          <w:kern w:val="36"/>
          <w:sz w:val="23"/>
        </w:rPr>
        <w:t>Đại họ̣c Bách khoa - Đại học Đà Nẵng công bố phương án tuyển sinh 2017</w:t>
      </w:r>
    </w:p>
    <w:p w:rsidR="00993498" w:rsidRPr="00993498" w:rsidRDefault="00993498" w:rsidP="00993498">
      <w:pPr>
        <w:shd w:val="clear" w:color="auto" w:fill="FFFFFF"/>
        <w:spacing w:after="126" w:line="240" w:lineRule="auto"/>
        <w:rPr>
          <w:rFonts w:ascii="Arial" w:eastAsia="Times New Roman" w:hAnsi="Arial" w:cs="Arial"/>
          <w:color w:val="666666"/>
          <w:sz w:val="16"/>
          <w:szCs w:val="16"/>
        </w:rPr>
      </w:pPr>
      <w:r w:rsidRPr="00993498">
        <w:rPr>
          <w:rFonts w:ascii="Arial" w:eastAsia="Times New Roman" w:hAnsi="Arial" w:cs="Arial"/>
          <w:i/>
          <w:iCs/>
          <w:color w:val="666666"/>
          <w:sz w:val="16"/>
        </w:rPr>
        <w:t>07/04/2017 09:27 am</w:t>
      </w:r>
    </w:p>
    <w:p w:rsidR="00993498" w:rsidRPr="00993498" w:rsidRDefault="00993498" w:rsidP="00993498">
      <w:pPr>
        <w:shd w:val="clear" w:color="auto" w:fill="FFFFFF"/>
        <w:spacing w:after="180" w:line="291" w:lineRule="atLeast"/>
        <w:outlineLvl w:val="1"/>
        <w:rPr>
          <w:rFonts w:ascii="Tahoma" w:eastAsia="Times New Roman" w:hAnsi="Tahoma" w:cs="Tahoma"/>
          <w:b/>
          <w:bCs/>
          <w:color w:val="666666"/>
          <w:sz w:val="27"/>
          <w:szCs w:val="27"/>
        </w:rPr>
      </w:pPr>
      <w:r w:rsidRPr="00993498">
        <w:rPr>
          <w:rFonts w:ascii="Tahoma" w:eastAsia="Times New Roman" w:hAnsi="Tahoma" w:cs="Tahoma"/>
          <w:b/>
          <w:bCs/>
          <w:color w:val="666666"/>
          <w:sz w:val="27"/>
          <w:szCs w:val="27"/>
        </w:rPr>
        <w:t>Năm 2017, trường ĐH Bách khoa - ĐH Đà Nẵng, xét tuyển theo 2 hình thức: xét tuyển dựa trên kết quả thi THPT quốc gia năm 2017 và thi tuyển kết hợp xét tuyển cho các môn năng khiếu</w:t>
      </w:r>
    </w:p>
    <w:tbl>
      <w:tblPr>
        <w:tblW w:w="5000" w:type="pct"/>
        <w:tblCellSpacing w:w="0" w:type="dxa"/>
        <w:shd w:val="clear" w:color="auto" w:fill="FFFFFF"/>
        <w:tblCellMar>
          <w:left w:w="0" w:type="dxa"/>
          <w:right w:w="0" w:type="dxa"/>
        </w:tblCellMar>
        <w:tblLook w:val="04A0"/>
      </w:tblPr>
      <w:tblGrid>
        <w:gridCol w:w="9486"/>
      </w:tblGrid>
      <w:tr w:rsidR="00993498" w:rsidRPr="00993498" w:rsidTr="00993498">
        <w:trPr>
          <w:tblCellSpacing w:w="0" w:type="dxa"/>
        </w:trPr>
        <w:tc>
          <w:tcPr>
            <w:tcW w:w="0" w:type="auto"/>
            <w:shd w:val="clear" w:color="auto" w:fill="FFFFFF"/>
            <w:tcMar>
              <w:top w:w="63" w:type="dxa"/>
              <w:left w:w="63" w:type="dxa"/>
              <w:bottom w:w="63" w:type="dxa"/>
              <w:right w:w="63" w:type="dxa"/>
            </w:tcMar>
            <w:hideMark/>
          </w:tcPr>
          <w:p w:rsidR="00993498" w:rsidRPr="00993498" w:rsidRDefault="00993498" w:rsidP="00993498">
            <w:pPr>
              <w:spacing w:after="126" w:line="291" w:lineRule="atLeast"/>
              <w:jc w:val="center"/>
              <w:rPr>
                <w:rFonts w:ascii="Tahoma" w:eastAsia="Times New Roman" w:hAnsi="Tahoma" w:cs="Tahoma"/>
                <w:color w:val="000000"/>
                <w:sz w:val="27"/>
                <w:szCs w:val="27"/>
              </w:rPr>
            </w:pPr>
            <w:r w:rsidRPr="00993498">
              <w:rPr>
                <w:rFonts w:ascii="Tahoma" w:eastAsia="Times New Roman" w:hAnsi="Tahoma" w:cs="Tahoma"/>
                <w:b/>
                <w:bCs/>
                <w:color w:val="000000"/>
                <w:sz w:val="27"/>
              </w:rPr>
              <w:t>Đại họ̣c Bách khoa - Đại học Đà Nẵng</w:t>
            </w:r>
          </w:p>
          <w:p w:rsidR="00993498" w:rsidRPr="00993498" w:rsidRDefault="00993498" w:rsidP="00993498">
            <w:pPr>
              <w:spacing w:after="126" w:line="291" w:lineRule="atLeast"/>
              <w:jc w:val="center"/>
              <w:rPr>
                <w:rFonts w:ascii="Tahoma" w:eastAsia="Times New Roman" w:hAnsi="Tahoma" w:cs="Tahoma"/>
                <w:color w:val="000000"/>
                <w:sz w:val="27"/>
                <w:szCs w:val="27"/>
              </w:rPr>
            </w:pPr>
            <w:r w:rsidRPr="00993498">
              <w:rPr>
                <w:rFonts w:ascii="Tahoma" w:eastAsia="Times New Roman" w:hAnsi="Tahoma" w:cs="Tahoma"/>
                <w:b/>
                <w:bCs/>
                <w:color w:val="000000"/>
                <w:sz w:val="27"/>
              </w:rPr>
              <w:t>Ký hiệu: DDK</w:t>
            </w:r>
          </w:p>
          <w:p w:rsidR="00993498" w:rsidRPr="00993498" w:rsidRDefault="00993498" w:rsidP="00993498">
            <w:pPr>
              <w:spacing w:after="126" w:line="291" w:lineRule="atLeast"/>
              <w:jc w:val="both"/>
              <w:rPr>
                <w:rFonts w:ascii="Tahoma" w:eastAsia="Times New Roman" w:hAnsi="Tahoma" w:cs="Tahoma"/>
                <w:color w:val="000000"/>
                <w:sz w:val="27"/>
                <w:szCs w:val="27"/>
              </w:rPr>
            </w:pPr>
            <w:r w:rsidRPr="00993498">
              <w:rPr>
                <w:rFonts w:ascii="Tahoma" w:eastAsia="Times New Roman" w:hAnsi="Tahoma" w:cs="Tahoma"/>
                <w:color w:val="000000"/>
                <w:sz w:val="27"/>
                <w:szCs w:val="27"/>
              </w:rPr>
              <w:t>1. Đối tượng tuyển sinh: </w:t>
            </w:r>
          </w:p>
          <w:p w:rsidR="00993498" w:rsidRPr="00993498" w:rsidRDefault="00993498" w:rsidP="00993498">
            <w:pPr>
              <w:spacing w:after="126" w:line="291" w:lineRule="atLeast"/>
              <w:jc w:val="both"/>
              <w:rPr>
                <w:rFonts w:ascii="Tahoma" w:eastAsia="Times New Roman" w:hAnsi="Tahoma" w:cs="Tahoma"/>
                <w:color w:val="000000"/>
                <w:sz w:val="27"/>
                <w:szCs w:val="27"/>
              </w:rPr>
            </w:pPr>
            <w:r w:rsidRPr="00993498">
              <w:rPr>
                <w:rFonts w:ascii="Tahoma" w:eastAsia="Times New Roman" w:hAnsi="Tahoma" w:cs="Tahoma"/>
                <w:color w:val="000000"/>
                <w:sz w:val="27"/>
                <w:szCs w:val="27"/>
              </w:rPr>
              <w:t>- Thí sinh dự thi THPT năm 2017 và tốt nghiệp THPT năm 2017;</w:t>
            </w:r>
          </w:p>
          <w:p w:rsidR="00993498" w:rsidRPr="00993498" w:rsidRDefault="00993498" w:rsidP="00993498">
            <w:pPr>
              <w:spacing w:after="126" w:line="291" w:lineRule="atLeast"/>
              <w:jc w:val="both"/>
              <w:rPr>
                <w:rFonts w:ascii="Tahoma" w:eastAsia="Times New Roman" w:hAnsi="Tahoma" w:cs="Tahoma"/>
                <w:color w:val="000000"/>
                <w:sz w:val="27"/>
                <w:szCs w:val="27"/>
              </w:rPr>
            </w:pPr>
            <w:r w:rsidRPr="00993498">
              <w:rPr>
                <w:rFonts w:ascii="Tahoma" w:eastAsia="Times New Roman" w:hAnsi="Tahoma" w:cs="Tahoma"/>
                <w:color w:val="000000"/>
                <w:sz w:val="27"/>
                <w:szCs w:val="27"/>
              </w:rPr>
              <w:t>- Thí sinh đã tốt nghiệp THPT trước năm 2017: dự kỳ thi THPT quốc gia 2017 và có môn thi/ bài thi phù hợp với tổ hợp xét tuyển.</w:t>
            </w:r>
          </w:p>
          <w:p w:rsidR="00993498" w:rsidRPr="00993498" w:rsidRDefault="00993498" w:rsidP="00993498">
            <w:pPr>
              <w:spacing w:after="126" w:line="291" w:lineRule="atLeast"/>
              <w:jc w:val="both"/>
              <w:rPr>
                <w:rFonts w:ascii="Tahoma" w:eastAsia="Times New Roman" w:hAnsi="Tahoma" w:cs="Tahoma"/>
                <w:color w:val="000000"/>
                <w:sz w:val="27"/>
                <w:szCs w:val="27"/>
              </w:rPr>
            </w:pPr>
            <w:r w:rsidRPr="00993498">
              <w:rPr>
                <w:rFonts w:ascii="Tahoma" w:eastAsia="Times New Roman" w:hAnsi="Tahoma" w:cs="Tahoma"/>
                <w:color w:val="000000"/>
                <w:sz w:val="27"/>
                <w:szCs w:val="27"/>
              </w:rPr>
              <w:t>2. Phạm vi tuyển sinh: Tuyển thí sinh trong cả nước.</w:t>
            </w:r>
          </w:p>
          <w:p w:rsidR="00993498" w:rsidRPr="00993498" w:rsidRDefault="00993498" w:rsidP="00993498">
            <w:pPr>
              <w:spacing w:after="126" w:line="291" w:lineRule="atLeast"/>
              <w:jc w:val="both"/>
              <w:rPr>
                <w:rFonts w:ascii="Tahoma" w:eastAsia="Times New Roman" w:hAnsi="Tahoma" w:cs="Tahoma"/>
                <w:color w:val="000000"/>
                <w:sz w:val="27"/>
                <w:szCs w:val="27"/>
              </w:rPr>
            </w:pPr>
            <w:r w:rsidRPr="00993498">
              <w:rPr>
                <w:rFonts w:ascii="Tahoma" w:eastAsia="Times New Roman" w:hAnsi="Tahoma" w:cs="Tahoma"/>
                <w:color w:val="000000"/>
                <w:sz w:val="27"/>
                <w:szCs w:val="27"/>
              </w:rPr>
              <w:t>3. Phương thức tuyển sinh: </w:t>
            </w:r>
          </w:p>
          <w:p w:rsidR="00993498" w:rsidRPr="00993498" w:rsidRDefault="00993498" w:rsidP="00993498">
            <w:pPr>
              <w:spacing w:after="126" w:line="291" w:lineRule="atLeast"/>
              <w:jc w:val="both"/>
              <w:rPr>
                <w:rFonts w:ascii="Tahoma" w:eastAsia="Times New Roman" w:hAnsi="Tahoma" w:cs="Tahoma"/>
                <w:color w:val="000000"/>
                <w:sz w:val="27"/>
                <w:szCs w:val="27"/>
              </w:rPr>
            </w:pPr>
            <w:r w:rsidRPr="00993498">
              <w:rPr>
                <w:rFonts w:ascii="Tahoma" w:eastAsia="Times New Roman" w:hAnsi="Tahoma" w:cs="Tahoma"/>
                <w:color w:val="000000"/>
                <w:sz w:val="27"/>
                <w:szCs w:val="27"/>
              </w:rPr>
              <w:t>- Tất cả các ngành: xét tuyển dựa trên kết quả thi THPT quốc gia năm 2017.</w:t>
            </w:r>
          </w:p>
          <w:p w:rsidR="00993498" w:rsidRPr="00993498" w:rsidRDefault="00993498" w:rsidP="00993498">
            <w:pPr>
              <w:spacing w:after="126" w:line="291" w:lineRule="atLeast"/>
              <w:jc w:val="both"/>
              <w:rPr>
                <w:rFonts w:ascii="Tahoma" w:eastAsia="Times New Roman" w:hAnsi="Tahoma" w:cs="Tahoma"/>
                <w:color w:val="000000"/>
                <w:sz w:val="27"/>
                <w:szCs w:val="27"/>
              </w:rPr>
            </w:pPr>
            <w:r w:rsidRPr="00993498">
              <w:rPr>
                <w:rFonts w:ascii="Tahoma" w:eastAsia="Times New Roman" w:hAnsi="Tahoma" w:cs="Tahoma"/>
                <w:color w:val="000000"/>
                <w:sz w:val="27"/>
                <w:szCs w:val="27"/>
              </w:rPr>
              <w:t>- Ngành Kiến trúc: Ngoài các môn thi trong kỳ thi THPT quốc gia 2017, thí sinh phải thi thêm môn năng khiếu (Vẽ mỹ thuật) do Hội đồng tuyển sinh năm 2017 của Đại học Đà Nẵng tổ chức. Hình thức thi: vẽ tĩnh vật. Thông tin hướng dẫn chi tiết: xem tại website http://dut.udn.vn/tuyensinh2017</w:t>
            </w:r>
          </w:p>
          <w:p w:rsidR="00993498" w:rsidRPr="00993498" w:rsidRDefault="00993498" w:rsidP="00993498">
            <w:pPr>
              <w:spacing w:after="126" w:line="291" w:lineRule="atLeast"/>
              <w:jc w:val="both"/>
              <w:rPr>
                <w:rFonts w:ascii="Tahoma" w:eastAsia="Times New Roman" w:hAnsi="Tahoma" w:cs="Tahoma"/>
                <w:color w:val="000000"/>
                <w:sz w:val="27"/>
                <w:szCs w:val="27"/>
              </w:rPr>
            </w:pPr>
            <w:r w:rsidRPr="00993498">
              <w:rPr>
                <w:rFonts w:ascii="Tahoma" w:eastAsia="Times New Roman" w:hAnsi="Tahoma" w:cs="Tahoma"/>
                <w:color w:val="000000"/>
                <w:sz w:val="27"/>
                <w:szCs w:val="27"/>
              </w:rPr>
              <w:t>- Điểm xét tuyển của thí sinh: Điểm xét tuyển = Tổng điểm 3 môn xét tuyển (theo tổ hợp, với hệ số tương ứng) + Điểm ưu tiên tuyển sinh theo Quy chế tuyển sinh hiện hành</w:t>
            </w:r>
          </w:p>
          <w:p w:rsidR="00993498" w:rsidRPr="00993498" w:rsidRDefault="00993498" w:rsidP="00993498">
            <w:pPr>
              <w:spacing w:after="126" w:line="291" w:lineRule="atLeast"/>
              <w:jc w:val="both"/>
              <w:rPr>
                <w:rFonts w:ascii="Tahoma" w:eastAsia="Times New Roman" w:hAnsi="Tahoma" w:cs="Tahoma"/>
                <w:color w:val="000000"/>
                <w:sz w:val="27"/>
                <w:szCs w:val="27"/>
              </w:rPr>
            </w:pPr>
            <w:r w:rsidRPr="00993498">
              <w:rPr>
                <w:rFonts w:ascii="Tahoma" w:eastAsia="Times New Roman" w:hAnsi="Tahoma" w:cs="Tahoma"/>
                <w:color w:val="000000"/>
                <w:sz w:val="27"/>
                <w:szCs w:val="27"/>
              </w:rPr>
              <w:t>4. Chỉ tiêu tuyển sinh: </w:t>
            </w:r>
          </w:p>
          <w:tbl>
            <w:tblPr>
              <w:tblW w:w="84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8"/>
              <w:gridCol w:w="1703"/>
              <w:gridCol w:w="2185"/>
              <w:gridCol w:w="1052"/>
              <w:gridCol w:w="959"/>
              <w:gridCol w:w="966"/>
              <w:gridCol w:w="928"/>
            </w:tblGrid>
            <w:tr w:rsidR="00993498" w:rsidRPr="00993498">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STT</w:t>
                  </w:r>
                </w:p>
              </w:tc>
              <w:tc>
                <w:tcPr>
                  <w:tcW w:w="154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Mã ngành</w:t>
                  </w:r>
                </w:p>
              </w:tc>
              <w:tc>
                <w:tcPr>
                  <w:tcW w:w="388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Ngành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Chỉ tiêu (dự kiến)</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Tổ hợp môn xét tuyển 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Tổ hợp môn xét tuyển 2</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Tổ hợp môn xét tuyển 3</w:t>
                  </w:r>
                </w:p>
              </w:tc>
            </w:tr>
            <w:tr w:rsidR="00993498" w:rsidRPr="00993498">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3498" w:rsidRPr="00993498" w:rsidRDefault="00993498" w:rsidP="00993498">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3498" w:rsidRPr="00993498" w:rsidRDefault="00993498" w:rsidP="00993498">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3498" w:rsidRPr="00993498" w:rsidRDefault="00993498" w:rsidP="00993498">
                  <w:pPr>
                    <w:spacing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Theo xét KQ thi THPT QG</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Tổ hợp môn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Tổ hợp môn</w:t>
                  </w:r>
                </w:p>
              </w:tc>
            </w:tr>
            <w:tr w:rsidR="00993498" w:rsidRPr="00993498">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lastRenderedPageBreak/>
                    <w:t>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52140214</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Sư phạm Kỹ thuật công nghiệp</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36</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52420201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Công nghệ sinh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65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Hóa học, Tiếng Anh</w:t>
                  </w:r>
                </w:p>
              </w:tc>
            </w:tr>
            <w:tr w:rsidR="00993498" w:rsidRPr="00993498">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3</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52480201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Công nghệ thông tin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185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4</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52480201CLC1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Công nghệ thông tin (Chất lượng cao ngoại ngữ Anh)</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45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52480201CLC2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Công nghệ thông tin (Chất lượng cao ngoại ngữ Nhật)</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45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lí, Tiếng Nhật</w:t>
                  </w:r>
                </w:p>
              </w:tc>
            </w:tr>
            <w:tr w:rsidR="00993498" w:rsidRPr="00993498">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6</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52510105</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Công nghệ kỹ thuật vật liệu xây dựng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60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7</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52510202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Công nghệ chế tạo máy</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130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8</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52510601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Quản lý công nghiệp</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70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xml:space="preserve">Toán, Vật Lý, </w:t>
                  </w:r>
                  <w:r w:rsidRPr="00993498">
                    <w:rPr>
                      <w:rFonts w:ascii="Times New Roman" w:eastAsia="Times New Roman" w:hAnsi="Times New Roman" w:cs="Times New Roman"/>
                      <w:sz w:val="24"/>
                      <w:szCs w:val="24"/>
                    </w:rPr>
                    <w:lastRenderedPageBreak/>
                    <w:t>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lastRenderedPageBreak/>
                    <w:t xml:space="preserve">Toán, Vật lý, </w:t>
                  </w:r>
                  <w:r w:rsidRPr="00993498">
                    <w:rPr>
                      <w:rFonts w:ascii="Times New Roman" w:eastAsia="Times New Roman" w:hAnsi="Times New Roman" w:cs="Times New Roman"/>
                      <w:sz w:val="24"/>
                      <w:szCs w:val="24"/>
                    </w:rPr>
                    <w:lastRenderedPageBreak/>
                    <w:t>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lastRenderedPageBreak/>
                    <w:t> </w:t>
                  </w:r>
                </w:p>
              </w:tc>
            </w:tr>
            <w:tr w:rsidR="00993498" w:rsidRPr="00993498">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lastRenderedPageBreak/>
                    <w:t>9</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52520103</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Kỹ thuật cơ khí</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140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10</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52520114</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Kỹ thuật cơ - điện tử</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140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11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52520115</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Kỹ thuật nhiệt</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150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12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52520122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Kỹ thuật tàu thủy</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60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13</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52520201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Kỹ thuật điện, điện tử</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170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14</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52520201CLC</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Kỹ thuật điện, điện tử (Chất lượng cao)</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90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15</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52520209</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Kỹ thuật điện tử và viễn thông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180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lastRenderedPageBreak/>
                    <w:t>16</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52520209CLC</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Kỹ thuật điện tử &amp; viễn thông (Chất lượng cao)</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45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17</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52520216</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Kỹ thuật điều khiển và tự động hóa</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100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18</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52520216CLC</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Kỹ thuật điều khiển và tự động hóa (Chất lượng cao)</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90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19</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52520301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Kỹ thuật hóa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80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Hóa học,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20</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52520320</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Kỹ thuật môi trường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80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Hóa học,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21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52520604CLC</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Kỹ thuật dầu khí (Chất lượng cao)</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45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Hóa học,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22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52540102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Công nghệ thực phẩm</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85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Hóa học, Tiếng Anh</w:t>
                  </w:r>
                </w:p>
              </w:tc>
            </w:tr>
            <w:tr w:rsidR="00993498" w:rsidRPr="00993498">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lastRenderedPageBreak/>
                    <w:t>23</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52540102CLC</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Công nghệ thực phẩm (Chất lượng cao)</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45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Hóa học, Tiếng Anh</w:t>
                  </w:r>
                </w:p>
              </w:tc>
            </w:tr>
            <w:tr w:rsidR="00993498" w:rsidRPr="00993498">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24</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52580102CLC</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Kiến trúc (Chất lượng cao)</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90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lí, Vẽ Mỹ thuật</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Tiếng Anh, Vẽ Mỹ thuật</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Ngữ văn, Vẽ Mỹ thuật</w:t>
                  </w:r>
                </w:p>
              </w:tc>
            </w:tr>
            <w:tr w:rsidR="00993498" w:rsidRPr="00993498">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25</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52580201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Kỹ thuật công trình xây dựng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215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26</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52580202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Kỹ thuật công trình thủy</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110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27</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52580205</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Kỹ thuật xây dựng công trình giao thông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135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28</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52580205CLC</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Kỹ thuật xây dựng công trình giao thông (Chất lượng cao)</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45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29</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52580208</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Kỹ thuật xây dựng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lastRenderedPageBreak/>
                    <w:t>30</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52580301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Kinh tế xây dựng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120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31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52850101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Quản lý tài nguyên và môi trường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65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Hóa học,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32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52905206</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Chương trình tiên tiến ngành Điện tử Viễn thông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90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Hóa học,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33</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52905216</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Chương trình tiên tiến ngành Hệ thống nhúng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Hóa học,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r w:rsidR="00993498" w:rsidRPr="00993498">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jc w:val="righ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34</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PFIEV</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Chương trình đào tạo kỹ sư Việt-Pháp PFIEV</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100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3498" w:rsidRPr="00993498" w:rsidRDefault="00993498" w:rsidP="00993498">
                  <w:pPr>
                    <w:spacing w:after="336" w:line="291" w:lineRule="atLeast"/>
                    <w:rPr>
                      <w:rFonts w:ascii="Times New Roman" w:eastAsia="Times New Roman" w:hAnsi="Times New Roman" w:cs="Times New Roman"/>
                      <w:sz w:val="24"/>
                      <w:szCs w:val="24"/>
                    </w:rPr>
                  </w:pPr>
                  <w:r w:rsidRPr="00993498">
                    <w:rPr>
                      <w:rFonts w:ascii="Times New Roman" w:eastAsia="Times New Roman" w:hAnsi="Times New Roman" w:cs="Times New Roman"/>
                      <w:sz w:val="24"/>
                      <w:szCs w:val="24"/>
                    </w:rPr>
                    <w:t> </w:t>
                  </w:r>
                </w:p>
              </w:tc>
            </w:tr>
          </w:tbl>
          <w:p w:rsidR="00993498" w:rsidRPr="00993498" w:rsidRDefault="00993498" w:rsidP="00993498">
            <w:pPr>
              <w:spacing w:line="291" w:lineRule="atLeast"/>
              <w:rPr>
                <w:rFonts w:ascii="Tahoma" w:eastAsia="Times New Roman" w:hAnsi="Tahoma" w:cs="Tahoma"/>
                <w:color w:val="000000"/>
                <w:sz w:val="27"/>
                <w:szCs w:val="27"/>
              </w:rPr>
            </w:pP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993498"/>
    <w:rsid w:val="001A45C6"/>
    <w:rsid w:val="00993498"/>
    <w:rsid w:val="00B11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9934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34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4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3498"/>
    <w:rPr>
      <w:rFonts w:ascii="Times New Roman" w:eastAsia="Times New Roman" w:hAnsi="Times New Roman" w:cs="Times New Roman"/>
      <w:b/>
      <w:bCs/>
      <w:sz w:val="36"/>
      <w:szCs w:val="36"/>
    </w:rPr>
  </w:style>
  <w:style w:type="character" w:styleId="Strong">
    <w:name w:val="Strong"/>
    <w:basedOn w:val="DefaultParagraphFont"/>
    <w:uiPriority w:val="22"/>
    <w:qFormat/>
    <w:rsid w:val="00993498"/>
    <w:rPr>
      <w:b/>
      <w:bCs/>
    </w:rPr>
  </w:style>
  <w:style w:type="paragraph" w:styleId="NormalWeb">
    <w:name w:val="Normal (Web)"/>
    <w:basedOn w:val="Normal"/>
    <w:uiPriority w:val="99"/>
    <w:semiHidden/>
    <w:unhideWhenUsed/>
    <w:rsid w:val="00993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993498"/>
  </w:style>
</w:styles>
</file>

<file path=word/webSettings.xml><?xml version="1.0" encoding="utf-8"?>
<w:webSettings xmlns:r="http://schemas.openxmlformats.org/officeDocument/2006/relationships" xmlns:w="http://schemas.openxmlformats.org/wordprocessingml/2006/main">
  <w:divs>
    <w:div w:id="21370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710</Words>
  <Characters>4047</Characters>
  <Application>Microsoft Office Word</Application>
  <DocSecurity>0</DocSecurity>
  <Lines>33</Lines>
  <Paragraphs>9</Paragraphs>
  <ScaleCrop>false</ScaleCrop>
  <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2017-05-06T07:27:00Z</dcterms:created>
  <dcterms:modified xsi:type="dcterms:W3CDTF">2017-05-06T07:27:00Z</dcterms:modified>
</cp:coreProperties>
</file>