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84" w:rsidRPr="00AD6184" w:rsidRDefault="00AD6184" w:rsidP="00AD6184">
      <w:pPr>
        <w:shd w:val="clear" w:color="auto" w:fill="FFFFFF"/>
        <w:spacing w:after="101" w:line="240" w:lineRule="auto"/>
        <w:outlineLvl w:val="0"/>
        <w:rPr>
          <w:rFonts w:ascii="Arial" w:eastAsia="Times New Roman" w:hAnsi="Arial" w:cs="Arial"/>
          <w:color w:val="000000"/>
          <w:kern w:val="36"/>
          <w:sz w:val="23"/>
          <w:szCs w:val="23"/>
        </w:rPr>
      </w:pPr>
      <w:r w:rsidRPr="00AD6184">
        <w:rPr>
          <w:rFonts w:ascii="Arial" w:eastAsia="Times New Roman" w:hAnsi="Arial" w:cs="Arial"/>
          <w:b/>
          <w:bCs/>
          <w:color w:val="000000"/>
          <w:kern w:val="36"/>
          <w:sz w:val="23"/>
        </w:rPr>
        <w:t>Khoa Luật - ĐH Quốc gia Hà Nội tuyển sinh năm 2017</w:t>
      </w:r>
    </w:p>
    <w:p w:rsidR="00AD6184" w:rsidRPr="00AD6184" w:rsidRDefault="00AD6184" w:rsidP="00AD6184">
      <w:pPr>
        <w:shd w:val="clear" w:color="auto" w:fill="FFFFFF"/>
        <w:spacing w:after="126" w:line="240" w:lineRule="auto"/>
        <w:rPr>
          <w:rFonts w:ascii="Arial" w:eastAsia="Times New Roman" w:hAnsi="Arial" w:cs="Arial"/>
          <w:color w:val="666666"/>
          <w:sz w:val="16"/>
          <w:szCs w:val="16"/>
        </w:rPr>
      </w:pPr>
      <w:r w:rsidRPr="00AD6184">
        <w:rPr>
          <w:rFonts w:ascii="Arial" w:eastAsia="Times New Roman" w:hAnsi="Arial" w:cs="Arial"/>
          <w:i/>
          <w:iCs/>
          <w:color w:val="666666"/>
          <w:sz w:val="16"/>
        </w:rPr>
        <w:t>05/04/2017 21:30 pm</w:t>
      </w:r>
    </w:p>
    <w:p w:rsidR="00AD6184" w:rsidRPr="00AD6184" w:rsidRDefault="00AD6184" w:rsidP="00AD6184">
      <w:pPr>
        <w:shd w:val="clear" w:color="auto" w:fill="FFFFFF"/>
        <w:spacing w:after="180" w:line="291" w:lineRule="atLeast"/>
        <w:outlineLvl w:val="1"/>
        <w:rPr>
          <w:rFonts w:ascii="Tahoma" w:eastAsia="Times New Roman" w:hAnsi="Tahoma" w:cs="Tahoma"/>
          <w:b/>
          <w:bCs/>
          <w:color w:val="666666"/>
          <w:sz w:val="27"/>
          <w:szCs w:val="27"/>
        </w:rPr>
      </w:pPr>
      <w:r w:rsidRPr="00AD6184">
        <w:rPr>
          <w:rFonts w:ascii="Tahoma" w:eastAsia="Times New Roman" w:hAnsi="Tahoma" w:cs="Tahoma"/>
          <w:b/>
          <w:bCs/>
          <w:color w:val="666666"/>
          <w:sz w:val="27"/>
          <w:szCs w:val="27"/>
        </w:rPr>
        <w:t>Thông báo tuyển sinh của khoa Luật - đại học Quốc gia Hà Nội năm 2017, khoa tuyển 400 chỉ tiêu cho 2 ngành học cụ thể như sau:</w:t>
      </w:r>
    </w:p>
    <w:tbl>
      <w:tblPr>
        <w:tblW w:w="5000" w:type="pct"/>
        <w:tblCellSpacing w:w="0" w:type="dxa"/>
        <w:shd w:val="clear" w:color="auto" w:fill="FFFFFF"/>
        <w:tblCellMar>
          <w:left w:w="0" w:type="dxa"/>
          <w:right w:w="0" w:type="dxa"/>
        </w:tblCellMar>
        <w:tblLook w:val="04A0"/>
      </w:tblPr>
      <w:tblGrid>
        <w:gridCol w:w="9486"/>
      </w:tblGrid>
      <w:tr w:rsidR="00AD6184" w:rsidRPr="00AD6184" w:rsidTr="00AD6184">
        <w:trPr>
          <w:tblCellSpacing w:w="0" w:type="dxa"/>
        </w:trPr>
        <w:tc>
          <w:tcPr>
            <w:tcW w:w="0" w:type="auto"/>
            <w:shd w:val="clear" w:color="auto" w:fill="FFFFFF"/>
            <w:tcMar>
              <w:top w:w="63" w:type="dxa"/>
              <w:left w:w="63" w:type="dxa"/>
              <w:bottom w:w="63" w:type="dxa"/>
              <w:right w:w="63" w:type="dxa"/>
            </w:tcMar>
            <w:hideMark/>
          </w:tcPr>
          <w:p w:rsidR="00AD6184" w:rsidRPr="00AD6184" w:rsidRDefault="00AD6184" w:rsidP="00AD6184">
            <w:pPr>
              <w:spacing w:after="126" w:line="291" w:lineRule="atLeast"/>
              <w:rPr>
                <w:rFonts w:ascii="Tahoma" w:eastAsia="Times New Roman" w:hAnsi="Tahoma" w:cs="Tahoma"/>
                <w:color w:val="000000"/>
                <w:sz w:val="27"/>
                <w:szCs w:val="27"/>
              </w:rPr>
            </w:pPr>
            <w:r w:rsidRPr="00AD6184">
              <w:rPr>
                <w:rFonts w:ascii="Tahoma" w:eastAsia="Times New Roman" w:hAnsi="Tahoma" w:cs="Tahoma"/>
                <w:b/>
                <w:bCs/>
                <w:color w:val="000000"/>
                <w:sz w:val="27"/>
              </w:rPr>
              <w:t>1. Đối tượng tuyển sinh:</w:t>
            </w:r>
          </w:p>
          <w:p w:rsidR="00AD6184" w:rsidRPr="00AD6184" w:rsidRDefault="00AD6184" w:rsidP="00AD6184">
            <w:pPr>
              <w:spacing w:after="126" w:line="291" w:lineRule="atLeast"/>
              <w:rPr>
                <w:rFonts w:ascii="Tahoma" w:eastAsia="Times New Roman" w:hAnsi="Tahoma" w:cs="Tahoma"/>
                <w:color w:val="000000"/>
                <w:sz w:val="27"/>
                <w:szCs w:val="27"/>
              </w:rPr>
            </w:pPr>
            <w:r w:rsidRPr="00AD6184">
              <w:rPr>
                <w:rFonts w:ascii="Tahoma" w:eastAsia="Times New Roman" w:hAnsi="Tahoma" w:cs="Tahoma"/>
                <w:color w:val="000000"/>
                <w:sz w:val="27"/>
                <w:szCs w:val="27"/>
              </w:rPr>
              <w:t>- Đã tốt nghiệp THPT (theo hình thức chính quy hoặc giáo dục thường xuyên) hoặc đã tốt nghiệp trung cấp, sau đây gọi là tốt nghiệp trung học.</w:t>
            </w:r>
          </w:p>
          <w:p w:rsidR="00AD6184" w:rsidRPr="00AD6184" w:rsidRDefault="00AD6184" w:rsidP="00AD6184">
            <w:pPr>
              <w:spacing w:after="126" w:line="291" w:lineRule="atLeast"/>
              <w:rPr>
                <w:rFonts w:ascii="Tahoma" w:eastAsia="Times New Roman" w:hAnsi="Tahoma" w:cs="Tahoma"/>
                <w:color w:val="000000"/>
                <w:sz w:val="27"/>
                <w:szCs w:val="27"/>
              </w:rPr>
            </w:pPr>
            <w:r w:rsidRPr="00AD6184">
              <w:rPr>
                <w:rFonts w:ascii="Tahoma" w:eastAsia="Times New Roman" w:hAnsi="Tahoma" w:cs="Tahoma"/>
                <w:color w:val="000000"/>
                <w:sz w:val="27"/>
                <w:szCs w:val="27"/>
              </w:rPr>
              <w:t>- Xét tuyển đối với thí sinh có kết quả thi ĐGNL còn hạn do ĐHQGHN tổ chức.</w:t>
            </w:r>
          </w:p>
          <w:p w:rsidR="00AD6184" w:rsidRPr="00AD6184" w:rsidRDefault="00AD6184" w:rsidP="00AD6184">
            <w:pPr>
              <w:spacing w:after="126" w:line="291" w:lineRule="atLeast"/>
              <w:rPr>
                <w:rFonts w:ascii="Tahoma" w:eastAsia="Times New Roman" w:hAnsi="Tahoma" w:cs="Tahoma"/>
                <w:color w:val="000000"/>
                <w:sz w:val="27"/>
                <w:szCs w:val="27"/>
              </w:rPr>
            </w:pPr>
            <w:r w:rsidRPr="00AD6184">
              <w:rPr>
                <w:rFonts w:ascii="Tahoma" w:eastAsia="Times New Roman" w:hAnsi="Tahoma" w:cs="Tahoma"/>
                <w:color w:val="000000"/>
                <w:sz w:val="27"/>
                <w:szCs w:val="27"/>
              </w:rPr>
              <w:t>- Xét tuyển đối với thí sinh sử dụng chứng chỉ quốc tế A-Level do Trung tâm Khảo thí Đại học Cambridge cấp theo tổ hợp các môn học của từng ngành đào tạo tương ứng và đạt ngưỡng đảm bảo quy định đầu vào.</w:t>
            </w:r>
          </w:p>
          <w:p w:rsidR="00AD6184" w:rsidRPr="00AD6184" w:rsidRDefault="00AD6184" w:rsidP="00AD6184">
            <w:pPr>
              <w:spacing w:after="126" w:line="291" w:lineRule="atLeast"/>
              <w:rPr>
                <w:rFonts w:ascii="Tahoma" w:eastAsia="Times New Roman" w:hAnsi="Tahoma" w:cs="Tahoma"/>
                <w:color w:val="000000"/>
                <w:sz w:val="27"/>
                <w:szCs w:val="27"/>
              </w:rPr>
            </w:pPr>
            <w:r w:rsidRPr="00AD6184">
              <w:rPr>
                <w:rFonts w:ascii="Tahoma" w:eastAsia="Times New Roman" w:hAnsi="Tahoma" w:cs="Tahoma"/>
                <w:b/>
                <w:bCs/>
                <w:color w:val="000000"/>
                <w:sz w:val="27"/>
              </w:rPr>
              <w:t>2. Phạm vi tuyển sinh:</w:t>
            </w:r>
          </w:p>
          <w:p w:rsidR="00AD6184" w:rsidRPr="00AD6184" w:rsidRDefault="00AD6184" w:rsidP="00AD6184">
            <w:pPr>
              <w:spacing w:after="126" w:line="291" w:lineRule="atLeast"/>
              <w:rPr>
                <w:rFonts w:ascii="Tahoma" w:eastAsia="Times New Roman" w:hAnsi="Tahoma" w:cs="Tahoma"/>
                <w:color w:val="000000"/>
                <w:sz w:val="27"/>
                <w:szCs w:val="27"/>
              </w:rPr>
            </w:pPr>
            <w:r w:rsidRPr="00AD6184">
              <w:rPr>
                <w:rFonts w:ascii="Tahoma" w:eastAsia="Times New Roman" w:hAnsi="Tahoma" w:cs="Tahoma"/>
                <w:color w:val="000000"/>
                <w:sz w:val="27"/>
                <w:szCs w:val="27"/>
              </w:rPr>
              <w:t>- Trong phạm vi cả nước</w:t>
            </w:r>
          </w:p>
          <w:p w:rsidR="00AD6184" w:rsidRPr="00AD6184" w:rsidRDefault="00AD6184" w:rsidP="00AD6184">
            <w:pPr>
              <w:spacing w:after="126" w:line="291" w:lineRule="atLeast"/>
              <w:rPr>
                <w:rFonts w:ascii="Tahoma" w:eastAsia="Times New Roman" w:hAnsi="Tahoma" w:cs="Tahoma"/>
                <w:color w:val="000000"/>
                <w:sz w:val="27"/>
                <w:szCs w:val="27"/>
              </w:rPr>
            </w:pPr>
            <w:r w:rsidRPr="00AD6184">
              <w:rPr>
                <w:rFonts w:ascii="Tahoma" w:eastAsia="Times New Roman" w:hAnsi="Tahoma" w:cs="Tahoma"/>
                <w:b/>
                <w:bCs/>
                <w:color w:val="000000"/>
                <w:sz w:val="27"/>
              </w:rPr>
              <w:t>3. Phương thức tuyển sinh:</w:t>
            </w:r>
            <w:r w:rsidRPr="00AD6184">
              <w:rPr>
                <w:rFonts w:ascii="Tahoma" w:eastAsia="Times New Roman" w:hAnsi="Tahoma" w:cs="Tahoma"/>
                <w:color w:val="000000"/>
                <w:sz w:val="27"/>
              </w:rPr>
              <w:t> </w:t>
            </w:r>
            <w:r w:rsidRPr="00AD6184">
              <w:rPr>
                <w:rFonts w:ascii="Tahoma" w:eastAsia="Times New Roman" w:hAnsi="Tahoma" w:cs="Tahoma"/>
                <w:color w:val="000000"/>
                <w:sz w:val="27"/>
                <w:szCs w:val="27"/>
              </w:rPr>
              <w:t>Xét tuyển;</w:t>
            </w:r>
          </w:p>
          <w:p w:rsidR="00AD6184" w:rsidRPr="00AD6184" w:rsidRDefault="00AD6184" w:rsidP="00AD6184">
            <w:pPr>
              <w:spacing w:after="126" w:line="291" w:lineRule="atLeast"/>
              <w:rPr>
                <w:rFonts w:ascii="Tahoma" w:eastAsia="Times New Roman" w:hAnsi="Tahoma" w:cs="Tahoma"/>
                <w:color w:val="000000"/>
                <w:sz w:val="27"/>
                <w:szCs w:val="27"/>
              </w:rPr>
            </w:pPr>
            <w:r w:rsidRPr="00AD6184">
              <w:rPr>
                <w:rFonts w:ascii="Tahoma" w:eastAsia="Times New Roman" w:hAnsi="Tahoma" w:cs="Tahoma"/>
                <w:color w:val="000000"/>
                <w:sz w:val="27"/>
                <w:szCs w:val="27"/>
              </w:rPr>
              <w:t>Ghi chú:</w:t>
            </w:r>
          </w:p>
          <w:p w:rsidR="00AD6184" w:rsidRPr="00AD6184" w:rsidRDefault="00AD6184" w:rsidP="00AD6184">
            <w:pPr>
              <w:spacing w:after="126" w:line="291" w:lineRule="atLeast"/>
              <w:rPr>
                <w:rFonts w:ascii="Tahoma" w:eastAsia="Times New Roman" w:hAnsi="Tahoma" w:cs="Tahoma"/>
                <w:color w:val="000000"/>
                <w:sz w:val="27"/>
                <w:szCs w:val="27"/>
              </w:rPr>
            </w:pPr>
            <w:r w:rsidRPr="00AD6184">
              <w:rPr>
                <w:rFonts w:ascii="Tahoma" w:eastAsia="Times New Roman" w:hAnsi="Tahoma" w:cs="Tahoma"/>
                <w:color w:val="000000"/>
                <w:sz w:val="27"/>
                <w:szCs w:val="27"/>
              </w:rPr>
              <w:t>- Năm 2017, Khoa Luật sử dụng kết quả kỳ thi THPT quốc gia để xét tuyển, theo tổ hợp các bài thi.</w:t>
            </w:r>
          </w:p>
          <w:p w:rsidR="00AD6184" w:rsidRPr="00AD6184" w:rsidRDefault="00AD6184" w:rsidP="00AD6184">
            <w:pPr>
              <w:spacing w:after="126" w:line="291" w:lineRule="atLeast"/>
              <w:rPr>
                <w:rFonts w:ascii="Tahoma" w:eastAsia="Times New Roman" w:hAnsi="Tahoma" w:cs="Tahoma"/>
                <w:color w:val="000000"/>
                <w:sz w:val="27"/>
                <w:szCs w:val="27"/>
              </w:rPr>
            </w:pPr>
            <w:r w:rsidRPr="00AD6184">
              <w:rPr>
                <w:rFonts w:ascii="Tahoma" w:eastAsia="Times New Roman" w:hAnsi="Tahoma" w:cs="Tahoma"/>
                <w:color w:val="000000"/>
                <w:sz w:val="27"/>
                <w:szCs w:val="27"/>
              </w:rPr>
              <w:t>- Điểm trúng tuyển theo ngành kết hợp với điểm trúng tuyển vào Khoa. Thí sinh đủ điểm trúng tuyển vào khoa nhưng không đủ điểm vào ngành đăng ký xét tuyển được xem xét chuyển sang ngành khác nếu đủ điểm và còn chỉ tiêu.</w:t>
            </w:r>
          </w:p>
          <w:p w:rsidR="00AD6184" w:rsidRPr="00AD6184" w:rsidRDefault="00AD6184" w:rsidP="00AD6184">
            <w:pPr>
              <w:spacing w:after="126" w:line="291" w:lineRule="atLeast"/>
              <w:rPr>
                <w:rFonts w:ascii="Tahoma" w:eastAsia="Times New Roman" w:hAnsi="Tahoma" w:cs="Tahoma"/>
                <w:color w:val="000000"/>
                <w:sz w:val="27"/>
                <w:szCs w:val="27"/>
              </w:rPr>
            </w:pPr>
            <w:r w:rsidRPr="00AD6184">
              <w:rPr>
                <w:rFonts w:ascii="Tahoma" w:eastAsia="Times New Roman" w:hAnsi="Tahoma" w:cs="Tahoma"/>
                <w:b/>
                <w:bCs/>
                <w:color w:val="000000"/>
                <w:sz w:val="27"/>
              </w:rPr>
              <w:t>4. Chỉ tiêu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854"/>
              <w:gridCol w:w="1141"/>
              <w:gridCol w:w="928"/>
              <w:gridCol w:w="847"/>
              <w:gridCol w:w="990"/>
              <w:gridCol w:w="762"/>
              <w:gridCol w:w="763"/>
              <w:gridCol w:w="758"/>
              <w:gridCol w:w="763"/>
            </w:tblGrid>
            <w:tr w:rsidR="00AD6184" w:rsidRPr="00AD6184">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STT</w:t>
                  </w:r>
                </w:p>
              </w:tc>
              <w:tc>
                <w:tcPr>
                  <w:tcW w:w="243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Trình độ đào tạo</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Mã ngành</w:t>
                  </w:r>
                </w:p>
              </w:tc>
              <w:tc>
                <w:tcPr>
                  <w:tcW w:w="199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Ngành học</w:t>
                  </w:r>
                </w:p>
              </w:tc>
              <w:tc>
                <w:tcPr>
                  <w:tcW w:w="303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Tổ hợp môn xét tuyển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Tổ hợp môn xét tuyển 3</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Tổ hợp môn xét tuyển 4</w:t>
                  </w:r>
                </w:p>
              </w:tc>
            </w:tr>
            <w:tr w:rsidR="00AD6184" w:rsidRPr="00AD6184">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6184" w:rsidRPr="00AD6184" w:rsidRDefault="00AD6184" w:rsidP="00AD6184">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6184" w:rsidRPr="00AD6184" w:rsidRDefault="00AD6184" w:rsidP="00AD6184">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6184" w:rsidRPr="00AD6184" w:rsidRDefault="00AD6184" w:rsidP="00AD6184">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6184" w:rsidRPr="00AD6184" w:rsidRDefault="00AD6184" w:rsidP="00AD6184">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 xml:space="preserve">Theo xét KQ thi THPT </w:t>
                  </w:r>
                  <w:r w:rsidRPr="00AD6184">
                    <w:rPr>
                      <w:rFonts w:ascii="Times New Roman" w:eastAsia="Times New Roman" w:hAnsi="Times New Roman" w:cs="Times New Roman"/>
                      <w:b/>
                      <w:bCs/>
                      <w:sz w:val="24"/>
                      <w:szCs w:val="24"/>
                    </w:rPr>
                    <w:lastRenderedPageBreak/>
                    <w:t>QG</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lastRenderedPageBreak/>
                    <w:t>Theo phương thức khác</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b/>
                      <w:bCs/>
                      <w:sz w:val="24"/>
                      <w:szCs w:val="24"/>
                    </w:rPr>
                    <w:t>Tổ hợp môn</w:t>
                  </w:r>
                </w:p>
              </w:tc>
            </w:tr>
            <w:tr w:rsidR="00AD6184" w:rsidRPr="00AD618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jc w:val="righ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lastRenderedPageBreak/>
                    <w:t>1</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52380101</w:t>
                  </w:r>
                </w:p>
              </w:tc>
              <w:tc>
                <w:tcPr>
                  <w:tcW w:w="199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Luật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285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15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Ngữ văn, Lịch sử, Địa lí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Ngữ văn, Toán,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Ngữ văn, Toán, Tiếng Nga</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Ngữ văn, Toán, Tiếng Pháp</w:t>
                  </w:r>
                </w:p>
              </w:tc>
            </w:tr>
            <w:tr w:rsidR="00AD6184" w:rsidRPr="00AD618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jc w:val="righ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2</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52380109</w:t>
                  </w:r>
                </w:p>
              </w:tc>
              <w:tc>
                <w:tcPr>
                  <w:tcW w:w="199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Luật kinh doanh*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95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Ngữ văn, Toán,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Ngữ văn, Toán, Tiếng Nga</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AD6184" w:rsidRPr="00AD6184" w:rsidRDefault="00AD6184" w:rsidP="00AD6184">
                  <w:pPr>
                    <w:spacing w:after="336" w:line="291" w:lineRule="atLeast"/>
                    <w:rPr>
                      <w:rFonts w:ascii="Times New Roman" w:eastAsia="Times New Roman" w:hAnsi="Times New Roman" w:cs="Times New Roman"/>
                      <w:sz w:val="24"/>
                      <w:szCs w:val="24"/>
                    </w:rPr>
                  </w:pPr>
                  <w:r w:rsidRPr="00AD6184">
                    <w:rPr>
                      <w:rFonts w:ascii="Times New Roman" w:eastAsia="Times New Roman" w:hAnsi="Times New Roman" w:cs="Times New Roman"/>
                      <w:sz w:val="24"/>
                      <w:szCs w:val="24"/>
                    </w:rPr>
                    <w:t>Ngữ văn, Toán, Tiếng Pháp</w:t>
                  </w:r>
                </w:p>
              </w:tc>
            </w:tr>
          </w:tbl>
          <w:p w:rsidR="00AD6184" w:rsidRPr="00AD6184" w:rsidRDefault="00AD6184" w:rsidP="00AD6184">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AD6184"/>
    <w:rsid w:val="00687D62"/>
    <w:rsid w:val="00AD6184"/>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AD61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61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1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6184"/>
    <w:rPr>
      <w:rFonts w:ascii="Times New Roman" w:eastAsia="Times New Roman" w:hAnsi="Times New Roman" w:cs="Times New Roman"/>
      <w:b/>
      <w:bCs/>
      <w:sz w:val="36"/>
      <w:szCs w:val="36"/>
    </w:rPr>
  </w:style>
  <w:style w:type="character" w:styleId="Strong">
    <w:name w:val="Strong"/>
    <w:basedOn w:val="DefaultParagraphFont"/>
    <w:uiPriority w:val="22"/>
    <w:qFormat/>
    <w:rsid w:val="00AD6184"/>
    <w:rPr>
      <w:b/>
      <w:bCs/>
    </w:rPr>
  </w:style>
  <w:style w:type="paragraph" w:styleId="NormalWeb">
    <w:name w:val="Normal (Web)"/>
    <w:basedOn w:val="Normal"/>
    <w:uiPriority w:val="99"/>
    <w:semiHidden/>
    <w:unhideWhenUsed/>
    <w:rsid w:val="00AD61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AD6184"/>
  </w:style>
  <w:style w:type="character" w:customStyle="1" w:styleId="apple-converted-space">
    <w:name w:val="apple-converted-space"/>
    <w:basedOn w:val="DefaultParagraphFont"/>
    <w:rsid w:val="00AD6184"/>
  </w:style>
</w:styles>
</file>

<file path=word/webSettings.xml><?xml version="1.0" encoding="utf-8"?>
<w:webSettings xmlns:r="http://schemas.openxmlformats.org/officeDocument/2006/relationships" xmlns:w="http://schemas.openxmlformats.org/wordprocessingml/2006/main">
  <w:divs>
    <w:div w:id="4037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2017-05-06T07:36:00Z</dcterms:created>
  <dcterms:modified xsi:type="dcterms:W3CDTF">2017-05-06T07:37:00Z</dcterms:modified>
</cp:coreProperties>
</file>